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FF" w:rsidRDefault="000664FF" w:rsidP="00537538">
      <w:pPr>
        <w:spacing w:after="0" w:line="360" w:lineRule="auto"/>
        <w:jc w:val="center"/>
        <w:rPr>
          <w:rFonts w:ascii="Arial" w:eastAsia="Times New Roman" w:hAnsi="Arial" w:cs="Arial"/>
          <w:b/>
          <w:bCs/>
          <w:color w:val="000000"/>
          <w:sz w:val="20"/>
          <w:szCs w:val="20"/>
        </w:rPr>
      </w:pPr>
    </w:p>
    <w:p w:rsidR="000664FF" w:rsidRDefault="000664FF" w:rsidP="00537538">
      <w:pPr>
        <w:spacing w:after="0" w:line="360" w:lineRule="auto"/>
        <w:jc w:val="center"/>
        <w:rPr>
          <w:rFonts w:ascii="Arial" w:eastAsia="Times New Roman" w:hAnsi="Arial" w:cs="Arial"/>
          <w:b/>
          <w:bCs/>
          <w:color w:val="000000"/>
          <w:sz w:val="20"/>
          <w:szCs w:val="20"/>
        </w:rPr>
      </w:pPr>
    </w:p>
    <w:p w:rsidR="008D4891" w:rsidRPr="00537538" w:rsidRDefault="0048597D" w:rsidP="00537538">
      <w:pPr>
        <w:spacing w:after="0" w:line="360" w:lineRule="auto"/>
        <w:jc w:val="center"/>
        <w:rPr>
          <w:rFonts w:ascii="Arial" w:eastAsia="Times New Roman" w:hAnsi="Arial" w:cs="Arial"/>
          <w:b/>
          <w:bCs/>
          <w:color w:val="000000"/>
          <w:sz w:val="20"/>
          <w:szCs w:val="20"/>
        </w:rPr>
      </w:pPr>
      <w:r w:rsidRPr="00537538">
        <w:rPr>
          <w:rFonts w:ascii="Arial" w:eastAsia="Times New Roman" w:hAnsi="Arial" w:cs="Arial"/>
          <w:b/>
          <w:bCs/>
          <w:color w:val="000000"/>
          <w:sz w:val="20"/>
          <w:szCs w:val="20"/>
        </w:rPr>
        <w:t xml:space="preserve">Declaração para efeitos de comprovação de critérios de elegibilidade das PME </w:t>
      </w:r>
      <w:r w:rsidR="008D1663" w:rsidRPr="00537538">
        <w:rPr>
          <w:rFonts w:ascii="Arial" w:eastAsia="Times New Roman" w:hAnsi="Arial" w:cs="Arial"/>
          <w:b/>
          <w:bCs/>
          <w:color w:val="000000"/>
          <w:sz w:val="20"/>
          <w:szCs w:val="20"/>
        </w:rPr>
        <w:t xml:space="preserve">– </w:t>
      </w:r>
      <w:r w:rsidR="00494034" w:rsidRPr="00537538">
        <w:rPr>
          <w:rFonts w:ascii="Arial" w:eastAsia="Times New Roman" w:hAnsi="Arial" w:cs="Arial"/>
          <w:b/>
          <w:bCs/>
          <w:color w:val="000000"/>
          <w:sz w:val="20"/>
          <w:szCs w:val="20"/>
        </w:rPr>
        <w:t xml:space="preserve">Projetos Conjuntos </w:t>
      </w:r>
      <w:r w:rsidR="008D1663" w:rsidRPr="00537538">
        <w:rPr>
          <w:rFonts w:ascii="Arial" w:eastAsia="Times New Roman" w:hAnsi="Arial" w:cs="Arial"/>
          <w:b/>
          <w:bCs/>
          <w:color w:val="000000"/>
          <w:sz w:val="20"/>
          <w:szCs w:val="20"/>
        </w:rPr>
        <w:t xml:space="preserve">de </w:t>
      </w:r>
      <w:r w:rsidR="00494034" w:rsidRPr="00537538">
        <w:rPr>
          <w:rFonts w:ascii="Arial" w:eastAsia="Times New Roman" w:hAnsi="Arial" w:cs="Arial"/>
          <w:b/>
          <w:bCs/>
          <w:color w:val="000000"/>
          <w:sz w:val="20"/>
          <w:szCs w:val="20"/>
        </w:rPr>
        <w:t xml:space="preserve">Formação-Ação </w:t>
      </w:r>
      <w:r w:rsidR="008D1663" w:rsidRPr="00537538">
        <w:rPr>
          <w:rFonts w:ascii="Arial" w:eastAsia="Times New Roman" w:hAnsi="Arial" w:cs="Arial"/>
          <w:b/>
          <w:bCs/>
          <w:color w:val="000000"/>
          <w:sz w:val="20"/>
          <w:szCs w:val="20"/>
        </w:rPr>
        <w:t xml:space="preserve">- </w:t>
      </w:r>
    </w:p>
    <w:p w:rsidR="008D1663" w:rsidRDefault="008D1663" w:rsidP="00537538">
      <w:pPr>
        <w:spacing w:after="0" w:line="360" w:lineRule="auto"/>
        <w:jc w:val="center"/>
        <w:rPr>
          <w:rFonts w:ascii="Arial" w:eastAsia="Times New Roman" w:hAnsi="Arial" w:cs="Arial"/>
          <w:b/>
          <w:bCs/>
          <w:color w:val="000000"/>
          <w:sz w:val="20"/>
          <w:szCs w:val="20"/>
        </w:rPr>
      </w:pPr>
    </w:p>
    <w:p w:rsidR="0061555E" w:rsidRDefault="0061555E" w:rsidP="00537538">
      <w:pPr>
        <w:spacing w:after="0" w:line="360" w:lineRule="auto"/>
        <w:jc w:val="center"/>
        <w:rPr>
          <w:rFonts w:ascii="Arial" w:eastAsia="Times New Roman" w:hAnsi="Arial" w:cs="Arial"/>
          <w:b/>
          <w:bCs/>
          <w:color w:val="000000"/>
          <w:sz w:val="20"/>
          <w:szCs w:val="20"/>
        </w:rPr>
      </w:pPr>
    </w:p>
    <w:p w:rsidR="0061555E" w:rsidRPr="00537538" w:rsidRDefault="0061555E" w:rsidP="00537538">
      <w:pPr>
        <w:spacing w:after="0" w:line="360" w:lineRule="auto"/>
        <w:jc w:val="center"/>
        <w:rPr>
          <w:rFonts w:ascii="Arial" w:eastAsia="Times New Roman" w:hAnsi="Arial" w:cs="Arial"/>
          <w:b/>
          <w:bCs/>
          <w:color w:val="000000"/>
          <w:sz w:val="20"/>
          <w:szCs w:val="20"/>
        </w:rPr>
      </w:pPr>
    </w:p>
    <w:p w:rsidR="005764C8" w:rsidRDefault="005764C8" w:rsidP="00537538">
      <w:pPr>
        <w:spacing w:after="0" w:line="360" w:lineRule="auto"/>
        <w:jc w:val="both"/>
        <w:rPr>
          <w:rFonts w:ascii="Arial" w:hAnsi="Arial" w:cs="Arial"/>
          <w:sz w:val="20"/>
          <w:szCs w:val="20"/>
        </w:rPr>
      </w:pPr>
      <w:r w:rsidRPr="00537538">
        <w:rPr>
          <w:rFonts w:ascii="Arial" w:hAnsi="Arial" w:cs="Arial"/>
          <w:sz w:val="20"/>
          <w:szCs w:val="20"/>
        </w:rPr>
        <w:t xml:space="preserve">Declara-se, de modo expresso e inequívoco que, </w:t>
      </w:r>
      <w:r w:rsidR="00BB0D83" w:rsidRPr="00537538">
        <w:rPr>
          <w:rFonts w:ascii="Arial" w:hAnsi="Arial" w:cs="Arial"/>
          <w:sz w:val="20"/>
          <w:szCs w:val="20"/>
        </w:rPr>
        <w:t>(</w:t>
      </w:r>
      <w:r w:rsidR="00BB0D83" w:rsidRPr="00537538">
        <w:rPr>
          <w:rFonts w:ascii="Arial" w:hAnsi="Arial" w:cs="Arial"/>
          <w:i/>
          <w:sz w:val="20"/>
          <w:szCs w:val="20"/>
        </w:rPr>
        <w:t xml:space="preserve">designação </w:t>
      </w:r>
      <w:proofErr w:type="gramStart"/>
      <w:r w:rsidR="00BB0D83" w:rsidRPr="00537538">
        <w:rPr>
          <w:rFonts w:ascii="Arial" w:hAnsi="Arial" w:cs="Arial"/>
          <w:i/>
          <w:sz w:val="20"/>
          <w:szCs w:val="20"/>
        </w:rPr>
        <w:t>social)</w:t>
      </w:r>
      <w:r w:rsidR="00BB0D83" w:rsidRPr="00537538">
        <w:rPr>
          <w:rFonts w:ascii="Arial" w:hAnsi="Arial" w:cs="Arial"/>
          <w:sz w:val="20"/>
          <w:szCs w:val="20"/>
        </w:rPr>
        <w:t xml:space="preserve">                           </w:t>
      </w:r>
      <w:r w:rsidRPr="00537538">
        <w:rPr>
          <w:rFonts w:ascii="Arial" w:hAnsi="Arial" w:cs="Arial"/>
          <w:sz w:val="20"/>
          <w:szCs w:val="20"/>
        </w:rPr>
        <w:t>,</w:t>
      </w:r>
      <w:proofErr w:type="gramEnd"/>
      <w:r w:rsidRPr="00537538">
        <w:rPr>
          <w:rFonts w:ascii="Arial" w:hAnsi="Arial" w:cs="Arial"/>
          <w:sz w:val="20"/>
          <w:szCs w:val="20"/>
        </w:rPr>
        <w:t xml:space="preserve"> com sede na </w:t>
      </w:r>
      <w:r w:rsidR="00BB0D83" w:rsidRPr="00537538">
        <w:rPr>
          <w:rFonts w:ascii="Arial" w:hAnsi="Arial" w:cs="Arial"/>
          <w:sz w:val="20"/>
          <w:szCs w:val="20"/>
        </w:rPr>
        <w:t>(</w:t>
      </w:r>
      <w:r w:rsidR="00BB0D83" w:rsidRPr="00537538">
        <w:rPr>
          <w:rFonts w:ascii="Arial" w:hAnsi="Arial" w:cs="Arial"/>
          <w:i/>
          <w:sz w:val="20"/>
          <w:szCs w:val="20"/>
        </w:rPr>
        <w:t>morada</w:t>
      </w:r>
      <w:r w:rsidR="00F50021">
        <w:rPr>
          <w:rFonts w:ascii="Arial" w:hAnsi="Arial" w:cs="Arial"/>
          <w:i/>
          <w:sz w:val="20"/>
          <w:szCs w:val="20"/>
        </w:rPr>
        <w:t xml:space="preserve"> completa</w:t>
      </w:r>
      <w:r w:rsidR="00BB0D83" w:rsidRPr="00537538">
        <w:rPr>
          <w:rFonts w:ascii="Arial" w:hAnsi="Arial" w:cs="Arial"/>
          <w:sz w:val="20"/>
          <w:szCs w:val="20"/>
        </w:rPr>
        <w:t>)</w:t>
      </w:r>
      <w:r w:rsidRPr="00537538">
        <w:rPr>
          <w:rFonts w:ascii="Arial" w:hAnsi="Arial" w:cs="Arial"/>
          <w:sz w:val="20"/>
          <w:szCs w:val="20"/>
        </w:rPr>
        <w:t xml:space="preserve"> </w:t>
      </w:r>
      <w:r w:rsidR="00BB0D83" w:rsidRPr="00537538">
        <w:rPr>
          <w:rFonts w:ascii="Arial" w:hAnsi="Arial" w:cs="Arial"/>
          <w:sz w:val="20"/>
          <w:szCs w:val="20"/>
        </w:rPr>
        <w:t xml:space="preserve">                                   </w:t>
      </w:r>
      <w:r w:rsidRPr="00537538">
        <w:rPr>
          <w:rFonts w:ascii="Arial" w:hAnsi="Arial" w:cs="Arial"/>
          <w:sz w:val="20"/>
          <w:szCs w:val="20"/>
        </w:rPr>
        <w:t xml:space="preserve">e </w:t>
      </w:r>
      <w:r w:rsidR="00BB0D83" w:rsidRPr="00537538">
        <w:rPr>
          <w:rFonts w:ascii="Arial" w:hAnsi="Arial" w:cs="Arial"/>
          <w:sz w:val="20"/>
          <w:szCs w:val="20"/>
        </w:rPr>
        <w:t>NIF/</w:t>
      </w:r>
      <w:r w:rsidRPr="00537538">
        <w:rPr>
          <w:rFonts w:ascii="Arial" w:hAnsi="Arial" w:cs="Arial"/>
          <w:sz w:val="20"/>
          <w:szCs w:val="20"/>
        </w:rPr>
        <w:t>NIPC</w:t>
      </w:r>
      <w:r w:rsidR="00BB0D83" w:rsidRPr="00537538">
        <w:rPr>
          <w:rFonts w:ascii="Arial" w:hAnsi="Arial" w:cs="Arial"/>
          <w:sz w:val="20"/>
          <w:szCs w:val="20"/>
        </w:rPr>
        <w:t xml:space="preserve">                                 </w:t>
      </w:r>
      <w:r w:rsidRPr="00537538">
        <w:rPr>
          <w:rFonts w:ascii="Arial" w:hAnsi="Arial" w:cs="Arial"/>
          <w:sz w:val="20"/>
          <w:szCs w:val="20"/>
        </w:rPr>
        <w:t xml:space="preserve">, para efeitos de </w:t>
      </w:r>
      <w:r w:rsidR="00F50021">
        <w:rPr>
          <w:rFonts w:ascii="Arial" w:hAnsi="Arial" w:cs="Arial"/>
          <w:sz w:val="20"/>
          <w:szCs w:val="20"/>
        </w:rPr>
        <w:t xml:space="preserve">participação no </w:t>
      </w:r>
      <w:proofErr w:type="spellStart"/>
      <w:r w:rsidR="00F50021">
        <w:rPr>
          <w:rFonts w:ascii="Arial" w:hAnsi="Arial" w:cs="Arial"/>
          <w:sz w:val="20"/>
          <w:szCs w:val="20"/>
        </w:rPr>
        <w:t>projecto</w:t>
      </w:r>
      <w:proofErr w:type="spellEnd"/>
      <w:r w:rsidRPr="00537538">
        <w:rPr>
          <w:rFonts w:ascii="Arial" w:hAnsi="Arial" w:cs="Arial"/>
          <w:sz w:val="20"/>
          <w:szCs w:val="20"/>
        </w:rPr>
        <w:t xml:space="preserve"> Sistema de Incentivos Projetos Conjuntos de Formação-Ação – FSE, </w:t>
      </w:r>
      <w:r w:rsidR="00BB0D83" w:rsidRPr="00537538">
        <w:rPr>
          <w:rFonts w:ascii="Arial" w:hAnsi="Arial" w:cs="Arial"/>
          <w:sz w:val="20"/>
          <w:szCs w:val="20"/>
        </w:rPr>
        <w:t xml:space="preserve">(PI.8.5) - Qualificação das PME, </w:t>
      </w:r>
      <w:r w:rsidR="000664FF">
        <w:rPr>
          <w:rFonts w:ascii="Arial" w:hAnsi="Arial" w:cs="Arial"/>
          <w:sz w:val="20"/>
          <w:szCs w:val="20"/>
        </w:rPr>
        <w:t>Aviso n.º 08</w:t>
      </w:r>
      <w:r w:rsidR="00F50021">
        <w:rPr>
          <w:rFonts w:ascii="Arial" w:hAnsi="Arial" w:cs="Arial"/>
          <w:sz w:val="20"/>
          <w:szCs w:val="20"/>
        </w:rPr>
        <w:t xml:space="preserve">/SI/2019, </w:t>
      </w:r>
      <w:r w:rsidR="00BB0D83" w:rsidRPr="00537538">
        <w:rPr>
          <w:rFonts w:ascii="Arial" w:hAnsi="Arial" w:cs="Arial"/>
          <w:sz w:val="20"/>
          <w:szCs w:val="20"/>
        </w:rPr>
        <w:t>cumpr</w:t>
      </w:r>
      <w:r w:rsidR="00FC0C75">
        <w:rPr>
          <w:rFonts w:ascii="Arial" w:hAnsi="Arial" w:cs="Arial"/>
          <w:sz w:val="20"/>
          <w:szCs w:val="20"/>
        </w:rPr>
        <w:t>e com</w:t>
      </w:r>
      <w:r w:rsidR="00BB0D83" w:rsidRPr="00537538">
        <w:rPr>
          <w:rFonts w:ascii="Arial" w:hAnsi="Arial" w:cs="Arial"/>
          <w:sz w:val="20"/>
          <w:szCs w:val="20"/>
        </w:rPr>
        <w:t xml:space="preserve"> as condições a seguir enumeradas:</w:t>
      </w:r>
    </w:p>
    <w:p w:rsidR="00F50021" w:rsidRPr="00537538" w:rsidRDefault="00F50021" w:rsidP="00537538">
      <w:pPr>
        <w:spacing w:after="0" w:line="360" w:lineRule="auto"/>
        <w:jc w:val="both"/>
        <w:rPr>
          <w:rFonts w:ascii="Arial" w:hAnsi="Arial" w:cs="Arial"/>
          <w:sz w:val="20"/>
          <w:szCs w:val="20"/>
        </w:rPr>
      </w:pP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Cumprir as condições necessárias para o exercício da atividade</w:t>
      </w:r>
      <w:r w:rsidR="00776BF4" w:rsidRPr="00537538">
        <w:rPr>
          <w:rFonts w:ascii="Arial" w:hAnsi="Arial" w:cs="Arial"/>
          <w:sz w:val="20"/>
          <w:szCs w:val="20"/>
        </w:rPr>
        <w:t>.</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Cumprir os critérios de Pequena e Média Empresa (</w:t>
      </w:r>
      <w:proofErr w:type="gramStart"/>
      <w:r w:rsidRPr="00537538">
        <w:rPr>
          <w:rFonts w:ascii="Arial" w:hAnsi="Arial" w:cs="Arial"/>
          <w:sz w:val="20"/>
          <w:szCs w:val="20"/>
        </w:rPr>
        <w:t>PME)</w:t>
      </w:r>
      <w:proofErr w:type="gramEnd"/>
      <w:r w:rsidRPr="00537538">
        <w:rPr>
          <w:rFonts w:ascii="Arial" w:hAnsi="Arial" w:cs="Arial"/>
          <w:sz w:val="20"/>
          <w:szCs w:val="20"/>
        </w:rPr>
        <w:t>/certificação PME</w:t>
      </w:r>
      <w:r w:rsidR="00776BF4" w:rsidRPr="00537538">
        <w:rPr>
          <w:rFonts w:ascii="Arial" w:hAnsi="Arial" w:cs="Arial"/>
          <w:sz w:val="20"/>
          <w:szCs w:val="20"/>
        </w:rPr>
        <w:t>.</w:t>
      </w:r>
      <w:r w:rsidRPr="00537538">
        <w:rPr>
          <w:rFonts w:ascii="Arial" w:hAnsi="Arial" w:cs="Arial"/>
          <w:sz w:val="20"/>
          <w:szCs w:val="20"/>
        </w:rPr>
        <w:t xml:space="preserve"> </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Dispor de contabilidade organizada nos termos da legislação aplicável</w:t>
      </w:r>
      <w:r w:rsidR="00776BF4" w:rsidRPr="00537538">
        <w:rPr>
          <w:rFonts w:ascii="Arial" w:hAnsi="Arial" w:cs="Arial"/>
          <w:sz w:val="20"/>
          <w:szCs w:val="20"/>
        </w:rPr>
        <w:t>.</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Tem a situação tributária e contributiva regularizada perante a administração fiscal e a segurança social e as entidades pagadoras dos incentivos, incluindo a situação regularizada em matéria de reembolsos em projetos apoiados com cofinanciamento dos FEEI</w:t>
      </w:r>
      <w:r w:rsidR="00776BF4" w:rsidRPr="00537538">
        <w:rPr>
          <w:rFonts w:ascii="Arial" w:hAnsi="Arial" w:cs="Arial"/>
          <w:sz w:val="20"/>
          <w:szCs w:val="20"/>
        </w:rPr>
        <w:t>.</w:t>
      </w:r>
      <w:r w:rsidRPr="00537538">
        <w:rPr>
          <w:rFonts w:ascii="Arial" w:hAnsi="Arial" w:cs="Arial"/>
          <w:sz w:val="20"/>
          <w:szCs w:val="20"/>
        </w:rPr>
        <w:t xml:space="preserve"> </w:t>
      </w:r>
    </w:p>
    <w:p w:rsidR="00776BF4"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Poder legalmente desenvolver as atividades no território abrangido pelo PO ou PDR e pela tipologia das operações e investimentos a que se candidata</w:t>
      </w:r>
      <w:r w:rsidR="00776BF4" w:rsidRPr="00537538">
        <w:rPr>
          <w:rFonts w:ascii="Arial" w:hAnsi="Arial" w:cs="Arial"/>
          <w:sz w:val="20"/>
          <w:szCs w:val="20"/>
        </w:rPr>
        <w:t>.</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Apresentar uma situação líquida positiva, reportada ao pré-projecto (201</w:t>
      </w:r>
      <w:r w:rsidR="00EB1938" w:rsidRPr="00537538">
        <w:rPr>
          <w:rFonts w:ascii="Arial" w:hAnsi="Arial" w:cs="Arial"/>
          <w:sz w:val="20"/>
          <w:szCs w:val="20"/>
        </w:rPr>
        <w:t>8</w:t>
      </w:r>
      <w:r w:rsidRPr="00537538">
        <w:rPr>
          <w:rFonts w:ascii="Arial" w:hAnsi="Arial" w:cs="Arial"/>
          <w:sz w:val="20"/>
          <w:szCs w:val="20"/>
        </w:rPr>
        <w:t xml:space="preserve">); </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Não ser uma empresa em dificuldade, de acordo com a definição prevista no artigo 2.º d</w:t>
      </w:r>
      <w:r w:rsidR="00776BF4" w:rsidRPr="00537538">
        <w:rPr>
          <w:rFonts w:ascii="Arial" w:hAnsi="Arial" w:cs="Arial"/>
          <w:sz w:val="20"/>
          <w:szCs w:val="20"/>
        </w:rPr>
        <w:t>o Regulamento (UE) n.º 651/2014.</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Declaro que não se trata de uma empresa sujeita a uma injunção de recuperação, ainda pendente, na sequência de uma decisão anterior da Comissão que declara um auxílio ilegal e incompatível com o mercado interno, conforme previsto na alínea a) do n.º 4 do artigo 1.º do Regulamento (UE) n.º 651/2014.</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Declaro não ter salários em atraso.</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 xml:space="preserve">Não </w:t>
      </w:r>
      <w:r w:rsidR="00B66662" w:rsidRPr="00537538">
        <w:rPr>
          <w:rFonts w:ascii="Arial" w:hAnsi="Arial" w:cs="Arial"/>
          <w:sz w:val="20"/>
          <w:szCs w:val="20"/>
        </w:rPr>
        <w:t>deté</w:t>
      </w:r>
      <w:r w:rsidR="00B66662">
        <w:rPr>
          <w:rFonts w:ascii="Arial" w:hAnsi="Arial" w:cs="Arial"/>
          <w:sz w:val="20"/>
          <w:szCs w:val="20"/>
        </w:rPr>
        <w:t>m</w:t>
      </w:r>
      <w:r w:rsidRPr="00537538">
        <w:rPr>
          <w:rFonts w:ascii="Arial" w:hAnsi="Arial" w:cs="Arial"/>
          <w:sz w:val="20"/>
          <w:szCs w:val="20"/>
        </w:rPr>
        <w:t xml:space="preserve"> nem ter detid</w:t>
      </w:r>
      <w:r w:rsidR="00B66662">
        <w:rPr>
          <w:rFonts w:ascii="Arial" w:hAnsi="Arial" w:cs="Arial"/>
          <w:sz w:val="20"/>
          <w:szCs w:val="20"/>
        </w:rPr>
        <w:t>o</w:t>
      </w:r>
      <w:r w:rsidRPr="00537538">
        <w:rPr>
          <w:rFonts w:ascii="Arial" w:hAnsi="Arial" w:cs="Arial"/>
          <w:sz w:val="20"/>
          <w:szCs w:val="20"/>
        </w:rPr>
        <w:t xml:space="preserve"> capital numa percentagem superior a 50%, por si ou pelo seu conjugue, não separado de pessoas e bens, ou pelos seus ascendentes e descendentes até ao 1</w:t>
      </w:r>
      <w:r w:rsidR="00EB1938" w:rsidRPr="00537538">
        <w:rPr>
          <w:rFonts w:ascii="Arial" w:hAnsi="Arial" w:cs="Arial"/>
          <w:sz w:val="20"/>
          <w:szCs w:val="20"/>
        </w:rPr>
        <w:t>.</w:t>
      </w:r>
      <w:r w:rsidRPr="00537538">
        <w:rPr>
          <w:rFonts w:ascii="Arial" w:hAnsi="Arial" w:cs="Arial"/>
          <w:sz w:val="20"/>
          <w:szCs w:val="20"/>
        </w:rPr>
        <w:t>º grau, bem como por aquele que consigo viva em condições análogas às dos cônjuges, em empresa que não tenha cumprido notificação para devolução de apoios no âmbito de uma operação apoiada por fundos europeus (Artigo 13.º do Decreto-Lei n.º 159/2014, de 27 de Outubro).</w:t>
      </w: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A empresa está registada no Balcão 2020.</w:t>
      </w:r>
    </w:p>
    <w:p w:rsidR="000664FF" w:rsidRDefault="000664FF" w:rsidP="00537538">
      <w:pPr>
        <w:spacing w:after="0" w:line="360" w:lineRule="auto"/>
        <w:ind w:firstLine="708"/>
        <w:jc w:val="both"/>
        <w:rPr>
          <w:rFonts w:ascii="Arial" w:hAnsi="Arial" w:cs="Arial"/>
          <w:sz w:val="20"/>
          <w:szCs w:val="20"/>
        </w:rPr>
      </w:pPr>
    </w:p>
    <w:p w:rsidR="00BB0D83" w:rsidRPr="00537538" w:rsidRDefault="00BB0D83" w:rsidP="00537538">
      <w:pPr>
        <w:spacing w:after="0" w:line="360" w:lineRule="auto"/>
        <w:ind w:firstLine="708"/>
        <w:jc w:val="both"/>
        <w:rPr>
          <w:rFonts w:ascii="Arial" w:hAnsi="Arial" w:cs="Arial"/>
          <w:sz w:val="20"/>
          <w:szCs w:val="20"/>
        </w:rPr>
      </w:pPr>
      <w:r w:rsidRPr="00537538">
        <w:rPr>
          <w:rFonts w:ascii="Arial" w:hAnsi="Arial" w:cs="Arial"/>
          <w:sz w:val="20"/>
          <w:szCs w:val="20"/>
        </w:rPr>
        <w:t xml:space="preserve">A </w:t>
      </w:r>
      <w:proofErr w:type="spellStart"/>
      <w:r w:rsidRPr="00537538">
        <w:rPr>
          <w:rFonts w:ascii="Arial" w:hAnsi="Arial" w:cs="Arial"/>
          <w:sz w:val="20"/>
          <w:szCs w:val="20"/>
        </w:rPr>
        <w:t>Actividade</w:t>
      </w:r>
      <w:proofErr w:type="spellEnd"/>
      <w:r w:rsidRPr="00537538">
        <w:rPr>
          <w:rFonts w:ascii="Arial" w:hAnsi="Arial" w:cs="Arial"/>
          <w:sz w:val="20"/>
          <w:szCs w:val="20"/>
        </w:rPr>
        <w:t xml:space="preserve"> desempenhada está enquadrada nas regras definidas pelo Ponto </w:t>
      </w:r>
      <w:r w:rsidR="00EB1938" w:rsidRPr="00537538">
        <w:rPr>
          <w:rFonts w:ascii="Arial" w:hAnsi="Arial" w:cs="Arial"/>
          <w:sz w:val="20"/>
          <w:szCs w:val="20"/>
        </w:rPr>
        <w:t>7</w:t>
      </w:r>
      <w:r w:rsidRPr="00537538">
        <w:rPr>
          <w:rFonts w:ascii="Arial" w:hAnsi="Arial" w:cs="Arial"/>
          <w:sz w:val="20"/>
          <w:szCs w:val="20"/>
        </w:rPr>
        <w:t xml:space="preserve">. “Âmbito Sectorial” do Aviso de concurso n.º </w:t>
      </w:r>
      <w:r w:rsidR="000664FF">
        <w:rPr>
          <w:rFonts w:ascii="Arial" w:hAnsi="Arial" w:cs="Arial"/>
          <w:sz w:val="20"/>
          <w:szCs w:val="20"/>
        </w:rPr>
        <w:t>08</w:t>
      </w:r>
      <w:r w:rsidRPr="00537538">
        <w:rPr>
          <w:rFonts w:ascii="Arial" w:hAnsi="Arial" w:cs="Arial"/>
          <w:sz w:val="20"/>
          <w:szCs w:val="20"/>
        </w:rPr>
        <w:t>/SI/201</w:t>
      </w:r>
      <w:r w:rsidR="00EB1938" w:rsidRPr="00537538">
        <w:rPr>
          <w:rFonts w:ascii="Arial" w:hAnsi="Arial" w:cs="Arial"/>
          <w:sz w:val="20"/>
          <w:szCs w:val="20"/>
        </w:rPr>
        <w:t>9</w:t>
      </w:r>
      <w:r w:rsidRPr="00537538">
        <w:rPr>
          <w:rFonts w:ascii="Arial" w:hAnsi="Arial" w:cs="Arial"/>
          <w:sz w:val="20"/>
          <w:szCs w:val="20"/>
        </w:rPr>
        <w:t>.</w:t>
      </w:r>
    </w:p>
    <w:p w:rsidR="00273B1E" w:rsidRDefault="00273B1E" w:rsidP="00537538">
      <w:pPr>
        <w:spacing w:after="0" w:line="360" w:lineRule="auto"/>
        <w:jc w:val="both"/>
        <w:rPr>
          <w:rFonts w:ascii="Arial" w:hAnsi="Arial" w:cs="Arial"/>
          <w:sz w:val="20"/>
          <w:szCs w:val="20"/>
        </w:rPr>
      </w:pPr>
    </w:p>
    <w:p w:rsidR="0061555E" w:rsidRDefault="0061555E" w:rsidP="00537538">
      <w:pPr>
        <w:spacing w:after="0" w:line="360" w:lineRule="auto"/>
        <w:jc w:val="both"/>
        <w:rPr>
          <w:rFonts w:ascii="Arial" w:hAnsi="Arial" w:cs="Arial"/>
          <w:sz w:val="20"/>
          <w:szCs w:val="20"/>
        </w:rPr>
      </w:pPr>
    </w:p>
    <w:p w:rsidR="0061555E" w:rsidRDefault="0061555E" w:rsidP="00537538">
      <w:pPr>
        <w:spacing w:after="0" w:line="360" w:lineRule="auto"/>
        <w:jc w:val="both"/>
        <w:rPr>
          <w:rFonts w:ascii="Arial" w:hAnsi="Arial" w:cs="Arial"/>
          <w:sz w:val="20"/>
          <w:szCs w:val="20"/>
        </w:rPr>
      </w:pPr>
    </w:p>
    <w:p w:rsidR="0061555E" w:rsidRDefault="0061555E" w:rsidP="00537538">
      <w:pPr>
        <w:spacing w:after="0" w:line="360" w:lineRule="auto"/>
        <w:jc w:val="both"/>
        <w:rPr>
          <w:rFonts w:ascii="Arial" w:hAnsi="Arial" w:cs="Arial"/>
          <w:sz w:val="20"/>
          <w:szCs w:val="20"/>
        </w:rPr>
      </w:pPr>
    </w:p>
    <w:p w:rsidR="0061555E" w:rsidRPr="00537538" w:rsidRDefault="0061555E" w:rsidP="00537538">
      <w:pPr>
        <w:spacing w:after="0" w:line="360" w:lineRule="auto"/>
        <w:jc w:val="both"/>
        <w:rPr>
          <w:rFonts w:ascii="Arial" w:hAnsi="Arial" w:cs="Arial"/>
          <w:sz w:val="20"/>
          <w:szCs w:val="20"/>
        </w:rPr>
      </w:pPr>
    </w:p>
    <w:p w:rsidR="009F6343" w:rsidRPr="00537538" w:rsidRDefault="009F6343" w:rsidP="00537538">
      <w:pPr>
        <w:spacing w:after="0" w:line="360" w:lineRule="auto"/>
        <w:jc w:val="both"/>
        <w:rPr>
          <w:rFonts w:ascii="Arial" w:hAnsi="Arial" w:cs="Arial"/>
          <w:sz w:val="20"/>
          <w:szCs w:val="20"/>
        </w:rPr>
      </w:pPr>
      <w:r w:rsidRPr="00537538">
        <w:rPr>
          <w:rFonts w:ascii="Arial" w:hAnsi="Arial" w:cs="Arial"/>
          <w:sz w:val="20"/>
          <w:szCs w:val="20"/>
        </w:rPr>
        <w:t>Data:</w:t>
      </w:r>
    </w:p>
    <w:p w:rsidR="009F6343" w:rsidRPr="00537538" w:rsidRDefault="009F6343" w:rsidP="00537538">
      <w:pPr>
        <w:spacing w:after="0" w:line="360" w:lineRule="auto"/>
        <w:jc w:val="both"/>
        <w:rPr>
          <w:rFonts w:ascii="Arial" w:hAnsi="Arial" w:cs="Arial"/>
          <w:sz w:val="20"/>
          <w:szCs w:val="20"/>
        </w:rPr>
      </w:pPr>
      <w:r w:rsidRPr="00537538">
        <w:rPr>
          <w:rFonts w:ascii="Arial" w:hAnsi="Arial" w:cs="Arial"/>
          <w:sz w:val="20"/>
          <w:szCs w:val="20"/>
        </w:rPr>
        <w:t>XXXX, XX de Agosto de 2019</w:t>
      </w:r>
      <w:bookmarkStart w:id="0" w:name="_GoBack"/>
      <w:bookmarkEnd w:id="0"/>
      <w:r w:rsidRPr="00537538">
        <w:rPr>
          <w:rFonts w:ascii="Arial" w:hAnsi="Arial" w:cs="Arial"/>
          <w:sz w:val="20"/>
          <w:szCs w:val="20"/>
        </w:rPr>
        <w:t>.</w:t>
      </w:r>
    </w:p>
    <w:p w:rsidR="009F6343" w:rsidRPr="00537538" w:rsidRDefault="009F6343" w:rsidP="00537538">
      <w:pPr>
        <w:spacing w:after="0" w:line="360" w:lineRule="auto"/>
        <w:jc w:val="both"/>
        <w:rPr>
          <w:rFonts w:ascii="Arial" w:hAnsi="Arial" w:cs="Arial"/>
          <w:sz w:val="20"/>
          <w:szCs w:val="20"/>
        </w:rPr>
      </w:pPr>
    </w:p>
    <w:p w:rsidR="009F6343" w:rsidRPr="00537538" w:rsidRDefault="009F6343" w:rsidP="00537538">
      <w:pPr>
        <w:spacing w:after="0" w:line="360" w:lineRule="auto"/>
        <w:jc w:val="both"/>
        <w:rPr>
          <w:rFonts w:ascii="Arial" w:hAnsi="Arial" w:cs="Arial"/>
          <w:sz w:val="20"/>
          <w:szCs w:val="20"/>
        </w:rPr>
      </w:pPr>
    </w:p>
    <w:p w:rsidR="009F6343" w:rsidRPr="00537538" w:rsidRDefault="009F6343" w:rsidP="00537538">
      <w:pPr>
        <w:spacing w:after="0" w:line="360" w:lineRule="auto"/>
        <w:jc w:val="both"/>
        <w:rPr>
          <w:rFonts w:ascii="Arial" w:hAnsi="Arial" w:cs="Arial"/>
          <w:sz w:val="20"/>
          <w:szCs w:val="20"/>
        </w:rPr>
      </w:pPr>
      <w:r w:rsidRPr="00537538">
        <w:rPr>
          <w:rFonts w:ascii="Arial" w:hAnsi="Arial" w:cs="Arial"/>
          <w:sz w:val="20"/>
          <w:szCs w:val="20"/>
        </w:rPr>
        <w:t>Assinatura e Carimbo:</w:t>
      </w:r>
    </w:p>
    <w:p w:rsidR="009F6343" w:rsidRDefault="009F6343" w:rsidP="00537538">
      <w:pPr>
        <w:spacing w:after="0" w:line="360" w:lineRule="auto"/>
        <w:jc w:val="center"/>
        <w:rPr>
          <w:rFonts w:ascii="Arial" w:hAnsi="Arial" w:cs="Arial"/>
          <w:sz w:val="20"/>
          <w:szCs w:val="20"/>
        </w:rPr>
      </w:pPr>
    </w:p>
    <w:p w:rsidR="00C352E4" w:rsidRDefault="00C352E4" w:rsidP="00537538">
      <w:pPr>
        <w:spacing w:after="0" w:line="360" w:lineRule="auto"/>
        <w:jc w:val="center"/>
        <w:rPr>
          <w:rFonts w:ascii="Arial" w:hAnsi="Arial" w:cs="Arial"/>
          <w:sz w:val="20"/>
          <w:szCs w:val="20"/>
        </w:rPr>
      </w:pPr>
    </w:p>
    <w:p w:rsidR="00C352E4" w:rsidRPr="00537538" w:rsidRDefault="00C352E4" w:rsidP="00537538">
      <w:pPr>
        <w:spacing w:after="0" w:line="360" w:lineRule="auto"/>
        <w:jc w:val="center"/>
        <w:rPr>
          <w:rFonts w:ascii="Arial" w:eastAsia="Times New Roman" w:hAnsi="Arial" w:cs="Arial"/>
          <w:b/>
          <w:bCs/>
          <w:color w:val="000000"/>
          <w:sz w:val="20"/>
          <w:szCs w:val="20"/>
        </w:rPr>
      </w:pPr>
    </w:p>
    <w:p w:rsidR="008D1663" w:rsidRPr="00C352E4" w:rsidRDefault="008D1663" w:rsidP="00537538">
      <w:pPr>
        <w:spacing w:after="0" w:line="360" w:lineRule="auto"/>
        <w:rPr>
          <w:rFonts w:ascii="Arial" w:hAnsi="Arial" w:cs="Arial"/>
          <w:sz w:val="18"/>
          <w:szCs w:val="18"/>
        </w:rPr>
      </w:pPr>
      <w:r w:rsidRPr="00C352E4">
        <w:rPr>
          <w:rFonts w:ascii="Arial" w:hAnsi="Arial" w:cs="Arial"/>
          <w:sz w:val="18"/>
          <w:szCs w:val="18"/>
        </w:rPr>
        <w:t>Nota: A presente Declaração deverá ser datada, carimbada e assinada</w:t>
      </w:r>
    </w:p>
    <w:sectPr w:rsidR="008D1663" w:rsidRPr="00C352E4" w:rsidSect="008D0759">
      <w:headerReference w:type="default" r:id="rId7"/>
      <w:footerReference w:type="default" r:id="rId8"/>
      <w:pgSz w:w="11906" w:h="16838"/>
      <w:pgMar w:top="2229" w:right="1701" w:bottom="2087" w:left="1701" w:header="708" w:footer="10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83" w:rsidRDefault="00BB0D83" w:rsidP="00FD5CE8">
      <w:pPr>
        <w:spacing w:after="0" w:line="240" w:lineRule="auto"/>
      </w:pPr>
      <w:r>
        <w:separator/>
      </w:r>
    </w:p>
  </w:endnote>
  <w:endnote w:type="continuationSeparator" w:id="0">
    <w:p w:rsidR="00BB0D83" w:rsidRDefault="00BB0D83" w:rsidP="00FD5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83" w:rsidRDefault="00BB0D83" w:rsidP="008922ED">
    <w:pPr>
      <w:pStyle w:val="Rodap"/>
      <w:jc w:val="both"/>
    </w:pPr>
    <w:r>
      <w:tab/>
    </w:r>
    <w:r w:rsidRPr="00FD5CE8">
      <w:rPr>
        <w:noProof/>
      </w:rPr>
      <w:drawing>
        <wp:inline distT="0" distB="0" distL="0" distR="0">
          <wp:extent cx="3708000" cy="577071"/>
          <wp:effectExtent l="19050" t="0" r="6750" b="0"/>
          <wp:docPr id="4" name="Imagem 1" descr="Modelos-Barras-FUNDOS-v04_3logos-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s-Barras-FUNDOS-v04_3logos-FSE.jpg"/>
                  <pic:cNvPicPr/>
                </pic:nvPicPr>
                <pic:blipFill>
                  <a:blip r:embed="rId1" cstate="print"/>
                  <a:stretch>
                    <a:fillRect/>
                  </a:stretch>
                </pic:blipFill>
                <pic:spPr>
                  <a:xfrm>
                    <a:off x="0" y="0"/>
                    <a:ext cx="3708000" cy="577071"/>
                  </a:xfrm>
                  <a:prstGeom prst="rect">
                    <a:avLst/>
                  </a:prstGeom>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83" w:rsidRDefault="00BB0D83" w:rsidP="00FD5CE8">
      <w:pPr>
        <w:spacing w:after="0" w:line="240" w:lineRule="auto"/>
      </w:pPr>
      <w:r>
        <w:separator/>
      </w:r>
    </w:p>
  </w:footnote>
  <w:footnote w:type="continuationSeparator" w:id="0">
    <w:p w:rsidR="00BB0D83" w:rsidRDefault="00BB0D83" w:rsidP="00FD5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83" w:rsidRDefault="00354DF9" w:rsidP="00B46CBD">
    <w:pPr>
      <w:tabs>
        <w:tab w:val="right" w:pos="8504"/>
      </w:tabs>
      <w:spacing w:after="0" w:line="240" w:lineRule="auto"/>
    </w:pPr>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188595</wp:posOffset>
          </wp:positionV>
          <wp:extent cx="1800225" cy="523875"/>
          <wp:effectExtent l="19050" t="0" r="9525" b="0"/>
          <wp:wrapTight wrapText="bothSides">
            <wp:wrapPolygon edited="0">
              <wp:start x="-229" y="0"/>
              <wp:lineTo x="-229" y="21207"/>
              <wp:lineTo x="21714" y="21207"/>
              <wp:lineTo x="21714" y="0"/>
              <wp:lineTo x="-229" y="0"/>
            </wp:wrapPolygon>
          </wp:wrapTight>
          <wp:docPr id="3" name="Imagem 2" descr="nerba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ba gif.gif"/>
                  <pic:cNvPicPr/>
                </pic:nvPicPr>
                <pic:blipFill>
                  <a:blip r:embed="rId1"/>
                  <a:stretch>
                    <a:fillRect/>
                  </a:stretch>
                </pic:blipFill>
                <pic:spPr>
                  <a:xfrm>
                    <a:off x="0" y="0"/>
                    <a:ext cx="1800225" cy="523875"/>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2110740</wp:posOffset>
          </wp:positionH>
          <wp:positionV relativeFrom="paragraph">
            <wp:posOffset>-421005</wp:posOffset>
          </wp:positionV>
          <wp:extent cx="2162175" cy="1409700"/>
          <wp:effectExtent l="19050" t="0" r="9525" b="0"/>
          <wp:wrapTight wrapText="bothSides">
            <wp:wrapPolygon edited="0">
              <wp:start x="-190" y="0"/>
              <wp:lineTo x="-190" y="21308"/>
              <wp:lineTo x="21695" y="21308"/>
              <wp:lineTo x="21695" y="0"/>
              <wp:lineTo x="-190" y="0"/>
            </wp:wrapPolygon>
          </wp:wrapTight>
          <wp:docPr id="1" name="Imagem 0" descr="logo_FormaçãoP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maçãoPME.jpg"/>
                  <pic:cNvPicPr/>
                </pic:nvPicPr>
                <pic:blipFill>
                  <a:blip r:embed="rId2"/>
                  <a:stretch>
                    <a:fillRect/>
                  </a:stretch>
                </pic:blipFill>
                <pic:spPr>
                  <a:xfrm>
                    <a:off x="0" y="0"/>
                    <a:ext cx="2162175" cy="1409700"/>
                  </a:xfrm>
                  <a:prstGeom prst="rect">
                    <a:avLst/>
                  </a:prstGeom>
                </pic:spPr>
              </pic:pic>
            </a:graphicData>
          </a:graphic>
        </wp:anchor>
      </w:drawing>
    </w:r>
    <w:r w:rsidR="00BB0D8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5D0F"/>
    <w:multiLevelType w:val="hybridMultilevel"/>
    <w:tmpl w:val="C6262338"/>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
  <w:rsids>
    <w:rsidRoot w:val="000669E7"/>
    <w:rsid w:val="000664FF"/>
    <w:rsid w:val="000669E7"/>
    <w:rsid w:val="000B773E"/>
    <w:rsid w:val="000F174C"/>
    <w:rsid w:val="002010D9"/>
    <w:rsid w:val="00227E8B"/>
    <w:rsid w:val="0024488A"/>
    <w:rsid w:val="00273B1E"/>
    <w:rsid w:val="002922F5"/>
    <w:rsid w:val="00354DF9"/>
    <w:rsid w:val="003776CD"/>
    <w:rsid w:val="00377DDF"/>
    <w:rsid w:val="003D7A71"/>
    <w:rsid w:val="00414FA5"/>
    <w:rsid w:val="0048597D"/>
    <w:rsid w:val="00494034"/>
    <w:rsid w:val="004D0B0F"/>
    <w:rsid w:val="004F4675"/>
    <w:rsid w:val="00537538"/>
    <w:rsid w:val="0055217C"/>
    <w:rsid w:val="005724AF"/>
    <w:rsid w:val="005764C8"/>
    <w:rsid w:val="0059425A"/>
    <w:rsid w:val="006054B8"/>
    <w:rsid w:val="00606FC8"/>
    <w:rsid w:val="0061555E"/>
    <w:rsid w:val="00663FEA"/>
    <w:rsid w:val="00685D30"/>
    <w:rsid w:val="006C1AA4"/>
    <w:rsid w:val="00722978"/>
    <w:rsid w:val="007669FC"/>
    <w:rsid w:val="00770504"/>
    <w:rsid w:val="00776BF4"/>
    <w:rsid w:val="007824E0"/>
    <w:rsid w:val="0079529A"/>
    <w:rsid w:val="007A3543"/>
    <w:rsid w:val="007C1444"/>
    <w:rsid w:val="007C58E8"/>
    <w:rsid w:val="007D10AA"/>
    <w:rsid w:val="00854C00"/>
    <w:rsid w:val="008922ED"/>
    <w:rsid w:val="008B3F01"/>
    <w:rsid w:val="008D0759"/>
    <w:rsid w:val="008D1663"/>
    <w:rsid w:val="008D4891"/>
    <w:rsid w:val="00956348"/>
    <w:rsid w:val="0096748E"/>
    <w:rsid w:val="009A238D"/>
    <w:rsid w:val="009A3ED5"/>
    <w:rsid w:val="009F6343"/>
    <w:rsid w:val="00A851CE"/>
    <w:rsid w:val="00AC088C"/>
    <w:rsid w:val="00B46CBD"/>
    <w:rsid w:val="00B66662"/>
    <w:rsid w:val="00B725A2"/>
    <w:rsid w:val="00BB0D83"/>
    <w:rsid w:val="00BC3AB1"/>
    <w:rsid w:val="00BC5941"/>
    <w:rsid w:val="00BE2B34"/>
    <w:rsid w:val="00BF7A92"/>
    <w:rsid w:val="00C352E4"/>
    <w:rsid w:val="00C63B21"/>
    <w:rsid w:val="00C942E4"/>
    <w:rsid w:val="00CF2D78"/>
    <w:rsid w:val="00D02BEF"/>
    <w:rsid w:val="00D04A85"/>
    <w:rsid w:val="00DE006B"/>
    <w:rsid w:val="00DF6081"/>
    <w:rsid w:val="00E16889"/>
    <w:rsid w:val="00E26EAC"/>
    <w:rsid w:val="00E46BAC"/>
    <w:rsid w:val="00E73C70"/>
    <w:rsid w:val="00EB171D"/>
    <w:rsid w:val="00EB1938"/>
    <w:rsid w:val="00EC4C92"/>
    <w:rsid w:val="00F02931"/>
    <w:rsid w:val="00F42167"/>
    <w:rsid w:val="00F50021"/>
    <w:rsid w:val="00F753E6"/>
    <w:rsid w:val="00FC0C75"/>
    <w:rsid w:val="00FD5CE8"/>
    <w:rsid w:val="00FE099B"/>
    <w:rsid w:val="00FF6FE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B773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B773E"/>
    <w:rPr>
      <w:rFonts w:ascii="Tahoma" w:hAnsi="Tahoma" w:cs="Tahoma"/>
      <w:sz w:val="16"/>
      <w:szCs w:val="16"/>
    </w:rPr>
  </w:style>
  <w:style w:type="paragraph" w:styleId="Cabealho">
    <w:name w:val="header"/>
    <w:basedOn w:val="Normal"/>
    <w:link w:val="CabealhoCarcter"/>
    <w:uiPriority w:val="99"/>
    <w:unhideWhenUsed/>
    <w:rsid w:val="00FD5CE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D5CE8"/>
  </w:style>
  <w:style w:type="paragraph" w:styleId="Rodap">
    <w:name w:val="footer"/>
    <w:basedOn w:val="Normal"/>
    <w:link w:val="RodapCarcter"/>
    <w:uiPriority w:val="99"/>
    <w:unhideWhenUsed/>
    <w:rsid w:val="00FD5CE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D5CE8"/>
  </w:style>
  <w:style w:type="paragraph" w:styleId="PargrafodaLista">
    <w:name w:val="List Paragraph"/>
    <w:basedOn w:val="Normal"/>
    <w:uiPriority w:val="34"/>
    <w:qFormat/>
    <w:rsid w:val="00BB0D8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63135904">
      <w:bodyDiv w:val="1"/>
      <w:marLeft w:val="0"/>
      <w:marRight w:val="0"/>
      <w:marTop w:val="0"/>
      <w:marBottom w:val="0"/>
      <w:divBdr>
        <w:top w:val="none" w:sz="0" w:space="0" w:color="auto"/>
        <w:left w:val="none" w:sz="0" w:space="0" w:color="auto"/>
        <w:bottom w:val="none" w:sz="0" w:space="0" w:color="auto"/>
        <w:right w:val="none" w:sz="0" w:space="0" w:color="auto"/>
      </w:divBdr>
    </w:div>
    <w:div w:id="1495992812">
      <w:bodyDiv w:val="1"/>
      <w:marLeft w:val="0"/>
      <w:marRight w:val="0"/>
      <w:marTop w:val="0"/>
      <w:marBottom w:val="0"/>
      <w:divBdr>
        <w:top w:val="none" w:sz="0" w:space="0" w:color="auto"/>
        <w:left w:val="none" w:sz="0" w:space="0" w:color="auto"/>
        <w:bottom w:val="none" w:sz="0" w:space="0" w:color="auto"/>
        <w:right w:val="none" w:sz="0" w:space="0" w:color="auto"/>
      </w:divBdr>
    </w:div>
    <w:div w:id="19600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380</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Cardoso</dc:creator>
  <cp:lastModifiedBy>Ana Paula Louzada</cp:lastModifiedBy>
  <cp:revision>59</cp:revision>
  <cp:lastPrinted>2018-11-08T11:51:00Z</cp:lastPrinted>
  <dcterms:created xsi:type="dcterms:W3CDTF">2017-10-24T14:22:00Z</dcterms:created>
  <dcterms:modified xsi:type="dcterms:W3CDTF">2019-08-05T12:42:00Z</dcterms:modified>
</cp:coreProperties>
</file>